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CE4" w:rsidRDefault="009A4CE4" w:rsidP="009A4CE4">
      <w:pPr>
        <w:spacing w:beforeLines="50" w:before="156" w:afterLines="50" w:after="156" w:line="360" w:lineRule="auto"/>
        <w:ind w:firstLineChars="200" w:firstLine="420"/>
        <w:jc w:val="center"/>
        <w:rPr>
          <w:rFonts w:hint="eastAsia"/>
        </w:rPr>
      </w:pPr>
      <w:r>
        <w:rPr>
          <w:rFonts w:hint="eastAsia"/>
        </w:rPr>
        <w:t>高压氧舱</w:t>
      </w:r>
      <w:r>
        <w:rPr>
          <w:rFonts w:hint="eastAsia"/>
        </w:rPr>
        <w:t>与</w:t>
      </w:r>
      <w:r>
        <w:rPr>
          <w:rFonts w:hint="eastAsia"/>
        </w:rPr>
        <w:t>高原低气压</w:t>
      </w:r>
      <w:bookmarkStart w:id="0" w:name="_GoBack"/>
      <w:bookmarkEnd w:id="0"/>
    </w:p>
    <w:p w:rsidR="009A4CE4" w:rsidRDefault="009A4CE4" w:rsidP="009A4CE4">
      <w:pPr>
        <w:spacing w:beforeLines="50" w:before="156" w:afterLines="50" w:after="156" w:line="360" w:lineRule="auto"/>
        <w:ind w:firstLineChars="200" w:firstLine="420"/>
        <w:rPr>
          <w:rFonts w:hint="eastAsia"/>
        </w:rPr>
      </w:pPr>
      <w:r>
        <w:rPr>
          <w:rFonts w:hint="eastAsia"/>
        </w:rPr>
        <w:t>高压氧舱（</w:t>
      </w:r>
      <w:r>
        <w:rPr>
          <w:rFonts w:hint="eastAsia"/>
        </w:rPr>
        <w:t>Hyperbaric oxygen chamber)</w:t>
      </w:r>
    </w:p>
    <w:p w:rsidR="009A4CE4" w:rsidRDefault="009A4CE4" w:rsidP="009A4CE4">
      <w:pPr>
        <w:spacing w:beforeLines="50" w:before="156" w:afterLines="50" w:after="156" w:line="360" w:lineRule="auto"/>
        <w:ind w:firstLineChars="200" w:firstLine="420"/>
        <w:rPr>
          <w:rFonts w:hint="eastAsia"/>
        </w:rPr>
      </w:pPr>
      <w:r>
        <w:rPr>
          <w:rFonts w:hint="eastAsia"/>
        </w:rPr>
        <w:t>应用高压氧治疗所需的特殊设备，系用钢材制成的密封舱。高压氧舱主要用于缺氧的纠正。它是通过向舱内输入高压氧气，在舱内形成高气压环境下给病人吸氧，以达到治疗的目的。舱内可控制氧压、温度、湿度氧及二氧化碳的浓度。临床主要用一氧化碳中毒及其他一些缺氧性疾病的治疗。</w:t>
      </w:r>
    </w:p>
    <w:p w:rsidR="009A4CE4" w:rsidRDefault="009A4CE4" w:rsidP="009A4CE4">
      <w:pPr>
        <w:spacing w:beforeLines="50" w:before="156" w:afterLines="50" w:after="156" w:line="360" w:lineRule="auto"/>
        <w:ind w:firstLineChars="200" w:firstLine="420"/>
        <w:rPr>
          <w:rFonts w:hint="eastAsia"/>
        </w:rPr>
      </w:pPr>
      <w:r>
        <w:rPr>
          <w:rFonts w:hint="eastAsia"/>
        </w:rPr>
        <w:t>高原（</w:t>
      </w:r>
      <w:r>
        <w:rPr>
          <w:rFonts w:hint="eastAsia"/>
        </w:rPr>
        <w:t>High altitude)</w:t>
      </w:r>
    </w:p>
    <w:p w:rsidR="009A4CE4" w:rsidRDefault="009A4CE4" w:rsidP="009A4CE4">
      <w:pPr>
        <w:spacing w:beforeLines="50" w:before="156" w:afterLines="50" w:after="156" w:line="360" w:lineRule="auto"/>
        <w:ind w:firstLineChars="200" w:firstLine="420"/>
        <w:rPr>
          <w:rFonts w:hint="eastAsia"/>
        </w:rPr>
      </w:pPr>
      <w:proofErr w:type="gramStart"/>
      <w:r>
        <w:rPr>
          <w:rFonts w:hint="eastAsia"/>
        </w:rPr>
        <w:t>从医学</w:t>
      </w:r>
      <w:proofErr w:type="gramEnd"/>
      <w:r>
        <w:rPr>
          <w:rFonts w:hint="eastAsia"/>
        </w:rPr>
        <w:t>生物学角度而言，高原指能激发机体产生生物学效应的环境和高度。一般来说海拔</w:t>
      </w:r>
      <w:r>
        <w:rPr>
          <w:rFonts w:hint="eastAsia"/>
        </w:rPr>
        <w:t>1500m</w:t>
      </w:r>
      <w:r>
        <w:rPr>
          <w:rFonts w:hint="eastAsia"/>
        </w:rPr>
        <w:t>是产生缺氧的起始高度，而海拔</w:t>
      </w:r>
      <w:r>
        <w:rPr>
          <w:rFonts w:hint="eastAsia"/>
        </w:rPr>
        <w:t>3000m</w:t>
      </w:r>
      <w:r>
        <w:rPr>
          <w:rFonts w:hint="eastAsia"/>
        </w:rPr>
        <w:t>以上则低氧效应更加明显，高原病也常易发生。</w:t>
      </w:r>
    </w:p>
    <w:p w:rsidR="009A4CE4" w:rsidRDefault="009A4CE4" w:rsidP="009A4CE4">
      <w:pPr>
        <w:spacing w:beforeLines="50" w:before="156" w:afterLines="50" w:after="156" w:line="360" w:lineRule="auto"/>
        <w:ind w:firstLineChars="200" w:firstLine="420"/>
        <w:rPr>
          <w:rFonts w:hint="eastAsia"/>
        </w:rPr>
      </w:pPr>
      <w:r>
        <w:rPr>
          <w:rFonts w:hint="eastAsia"/>
        </w:rPr>
        <w:t>高原反应（</w:t>
      </w:r>
      <w:r>
        <w:rPr>
          <w:rFonts w:hint="eastAsia"/>
        </w:rPr>
        <w:t>Reaction in high altitude)</w:t>
      </w:r>
    </w:p>
    <w:p w:rsidR="009A4CE4" w:rsidRDefault="009A4CE4" w:rsidP="009A4CE4">
      <w:pPr>
        <w:spacing w:beforeLines="50" w:before="156" w:afterLines="50" w:after="156" w:line="360" w:lineRule="auto"/>
        <w:ind w:firstLineChars="200" w:firstLine="420"/>
        <w:rPr>
          <w:rFonts w:hint="eastAsia"/>
        </w:rPr>
      </w:pPr>
      <w:r>
        <w:rPr>
          <w:rFonts w:hint="eastAsia"/>
        </w:rPr>
        <w:t>是指进入高原后出现的一些症状，主要机体由缺氧造成，如头昏、头晕、头痛、眩晕、胸闷、心慌、气促、恶心、呕吐、失眠、手足麻木、注意力不集中、发钳等。上述症状在进入高原途中更易发生，休息后大部分人可缓解，但严重者应予吸氧等处理。</w:t>
      </w:r>
    </w:p>
    <w:p w:rsidR="009A4CE4" w:rsidRDefault="009A4CE4" w:rsidP="009A4CE4">
      <w:pPr>
        <w:spacing w:beforeLines="50" w:before="156" w:afterLines="50" w:after="156" w:line="360" w:lineRule="auto"/>
        <w:ind w:firstLineChars="200" w:firstLine="420"/>
        <w:rPr>
          <w:rFonts w:hint="eastAsia"/>
        </w:rPr>
      </w:pPr>
      <w:r>
        <w:rPr>
          <w:rFonts w:hint="eastAsia"/>
        </w:rPr>
        <w:t>高原训练（</w:t>
      </w:r>
      <w:r>
        <w:rPr>
          <w:rFonts w:hint="eastAsia"/>
        </w:rPr>
        <w:t>Plateau training)</w:t>
      </w:r>
    </w:p>
    <w:p w:rsidR="009A4CE4" w:rsidRDefault="009A4CE4" w:rsidP="009A4CE4">
      <w:pPr>
        <w:spacing w:beforeLines="50" w:before="156" w:afterLines="50" w:after="156" w:line="360" w:lineRule="auto"/>
        <w:ind w:firstLineChars="200" w:firstLine="420"/>
        <w:rPr>
          <w:rFonts w:hint="eastAsia"/>
        </w:rPr>
      </w:pPr>
      <w:r>
        <w:rPr>
          <w:rFonts w:hint="eastAsia"/>
        </w:rPr>
        <w:t>指运动员和作业者在高原地区和低氧分压环境中的一种积极的训练方法，目的是适应低氧环境，逐步提高对缺氧的耐受性，提高耐力性等项目的成绩和在低气压、低氧分压条件下的劳动能力。</w:t>
      </w:r>
    </w:p>
    <w:p w:rsidR="009A4CE4" w:rsidRDefault="009A4CE4" w:rsidP="009A4CE4">
      <w:pPr>
        <w:spacing w:beforeLines="50" w:before="156" w:afterLines="50" w:after="156" w:line="360" w:lineRule="auto"/>
        <w:ind w:firstLineChars="200" w:firstLine="420"/>
        <w:rPr>
          <w:rFonts w:hint="eastAsia"/>
        </w:rPr>
      </w:pPr>
      <w:r>
        <w:rPr>
          <w:rFonts w:hint="eastAsia"/>
        </w:rPr>
        <w:t>高原低气压（</w:t>
      </w:r>
      <w:r>
        <w:rPr>
          <w:rFonts w:hint="eastAsia"/>
        </w:rPr>
        <w:t>Low barometric pressure in high altitude)</w:t>
      </w:r>
    </w:p>
    <w:p w:rsidR="009C389B" w:rsidRDefault="009A4CE4" w:rsidP="009A4CE4">
      <w:pPr>
        <w:spacing w:beforeLines="50" w:before="156" w:afterLines="50" w:after="156" w:line="360" w:lineRule="auto"/>
        <w:ind w:firstLineChars="200" w:firstLine="420"/>
      </w:pPr>
      <w:r>
        <w:rPr>
          <w:rFonts w:hint="eastAsia"/>
        </w:rPr>
        <w:t>由于海拔的增高而出现的大气压力降低。低气压对人体的影响包括低气压导致的压力效应和氧分压降低引起的低氧效应，后者意义较大。</w:t>
      </w:r>
    </w:p>
    <w:sectPr w:rsidR="009C38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CE4"/>
    <w:rsid w:val="009A4CE4"/>
    <w:rsid w:val="009C3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2020-01-06T01:10:00Z</dcterms:created>
  <dcterms:modified xsi:type="dcterms:W3CDTF">2020-01-06T01:12:00Z</dcterms:modified>
</cp:coreProperties>
</file>